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65C64F70" w:rsidR="0050689B" w:rsidRDefault="0050689B" w:rsidP="00FD6C55">
      <w:pPr>
        <w:spacing w:after="0" w:line="240" w:lineRule="auto"/>
        <w:rPr>
          <w:b/>
          <w:sz w:val="24"/>
          <w:szCs w:val="24"/>
        </w:rPr>
      </w:pPr>
      <w:proofErr w:type="spellStart"/>
      <w:r w:rsidRPr="0083421D">
        <w:rPr>
          <w:b/>
          <w:sz w:val="24"/>
          <w:szCs w:val="24"/>
        </w:rPr>
        <w:t>Altro</w:t>
      </w:r>
      <w:proofErr w:type="spellEnd"/>
      <w:r w:rsidRPr="0083421D">
        <w:rPr>
          <w:b/>
          <w:sz w:val="24"/>
          <w:szCs w:val="24"/>
        </w:rPr>
        <w:t xml:space="preserve"> W</w:t>
      </w:r>
      <w:r w:rsidR="00492BF1">
        <w:rPr>
          <w:b/>
          <w:sz w:val="24"/>
          <w:szCs w:val="24"/>
        </w:rPr>
        <w:t>hiterock FR</w:t>
      </w:r>
      <w:r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8ABE819" w14:textId="3414CDB6" w:rsidR="00304264" w:rsidRDefault="0050689B" w:rsidP="00FD6C55">
      <w:pPr>
        <w:spacing w:after="0" w:line="240" w:lineRule="auto"/>
        <w:rPr>
          <w:sz w:val="24"/>
          <w:szCs w:val="24"/>
        </w:rPr>
      </w:pPr>
      <w:proofErr w:type="spellStart"/>
      <w:r w:rsidRPr="0083421D">
        <w:rPr>
          <w:sz w:val="24"/>
          <w:szCs w:val="24"/>
        </w:rPr>
        <w:t>Altro</w:t>
      </w:r>
      <w:proofErr w:type="spellEnd"/>
      <w:r w:rsidRPr="0083421D">
        <w:rPr>
          <w:sz w:val="24"/>
          <w:szCs w:val="24"/>
        </w:rPr>
        <w:t xml:space="preserve"> </w:t>
      </w:r>
      <w:r w:rsidR="005A3B34" w:rsidRPr="0083421D">
        <w:rPr>
          <w:sz w:val="24"/>
          <w:szCs w:val="24"/>
        </w:rPr>
        <w:t>W</w:t>
      </w:r>
      <w:r w:rsidR="00FD44E3">
        <w:rPr>
          <w:sz w:val="24"/>
          <w:szCs w:val="24"/>
        </w:rPr>
        <w:t>hiterock FR</w:t>
      </w:r>
      <w:r w:rsidR="00D73F9E" w:rsidRPr="0083421D">
        <w:rPr>
          <w:sz w:val="24"/>
          <w:szCs w:val="24"/>
        </w:rPr>
        <w:t>,</w:t>
      </w:r>
      <w:r w:rsidRPr="0083421D">
        <w:rPr>
          <w:sz w:val="24"/>
          <w:szCs w:val="24"/>
        </w:rPr>
        <w:t xml:space="preserve"> </w:t>
      </w:r>
      <w:r w:rsidR="00FD44E3">
        <w:rPr>
          <w:sz w:val="24"/>
          <w:szCs w:val="24"/>
        </w:rPr>
        <w:t>iskunkestävä ja hygieeninen vinyyliseinäpäällyste</w:t>
      </w:r>
      <w:r w:rsidR="006D67CF">
        <w:rPr>
          <w:sz w:val="24"/>
          <w:szCs w:val="24"/>
        </w:rPr>
        <w:t xml:space="preserve">. </w:t>
      </w:r>
      <w:r w:rsidR="00FD44E3">
        <w:rPr>
          <w:sz w:val="24"/>
          <w:szCs w:val="24"/>
        </w:rPr>
        <w:t>Paksuus 2,5 mm, leveys 1</w:t>
      </w:r>
      <w:r w:rsidR="00971A95">
        <w:rPr>
          <w:sz w:val="24"/>
          <w:szCs w:val="24"/>
        </w:rPr>
        <w:t>2</w:t>
      </w:r>
      <w:r w:rsidR="00FD44E3">
        <w:rPr>
          <w:sz w:val="24"/>
          <w:szCs w:val="24"/>
        </w:rPr>
        <w:t xml:space="preserve">20 mm, korkeus 2500 </w:t>
      </w:r>
      <w:r w:rsidR="0066353A">
        <w:rPr>
          <w:sz w:val="24"/>
          <w:szCs w:val="24"/>
        </w:rPr>
        <w:t>ja</w:t>
      </w:r>
      <w:r w:rsidR="00FD44E3">
        <w:rPr>
          <w:sz w:val="24"/>
          <w:szCs w:val="24"/>
        </w:rPr>
        <w:t xml:space="preserve"> 3000 mm.</w:t>
      </w:r>
      <w:r w:rsidR="00A10E9E">
        <w:rPr>
          <w:sz w:val="24"/>
          <w:szCs w:val="24"/>
        </w:rPr>
        <w:t xml:space="preserve"> Iskunkestävyys</w:t>
      </w:r>
      <w:r w:rsidR="00D823D0">
        <w:rPr>
          <w:sz w:val="24"/>
          <w:szCs w:val="24"/>
        </w:rPr>
        <w:t xml:space="preserve"> ISO 179/1ea &gt; 10</w:t>
      </w:r>
      <w:r w:rsidR="00926CAA">
        <w:rPr>
          <w:sz w:val="24"/>
          <w:szCs w:val="24"/>
        </w:rPr>
        <w:t>.</w:t>
      </w:r>
      <w:r w:rsidR="00FD44E3">
        <w:rPr>
          <w:sz w:val="24"/>
          <w:szCs w:val="24"/>
        </w:rPr>
        <w:t xml:space="preserve"> </w:t>
      </w:r>
      <w:r w:rsidR="00DA6DF5">
        <w:rPr>
          <w:sz w:val="24"/>
          <w:szCs w:val="24"/>
        </w:rPr>
        <w:t xml:space="preserve">Paloluokka B – S2 d0. </w:t>
      </w:r>
      <w:r w:rsidR="00887579">
        <w:rPr>
          <w:sz w:val="24"/>
          <w:szCs w:val="24"/>
        </w:rPr>
        <w:t>M1</w:t>
      </w:r>
      <w:r w:rsidR="005550D8">
        <w:rPr>
          <w:sz w:val="24"/>
          <w:szCs w:val="24"/>
        </w:rPr>
        <w:t>-päästöluokka.</w:t>
      </w:r>
      <w:r w:rsidR="00DA6DF5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="0073222C">
        <w:rPr>
          <w:sz w:val="24"/>
          <w:szCs w:val="24"/>
        </w:rPr>
        <w:t xml:space="preserve"> Huomioi erilliset asennustarvikkeet ja -ohjeet, hitsatuin saumoin, </w:t>
      </w:r>
      <w:proofErr w:type="spellStart"/>
      <w:r w:rsidR="0073222C">
        <w:rPr>
          <w:sz w:val="24"/>
          <w:szCs w:val="24"/>
        </w:rPr>
        <w:t>Flexi</w:t>
      </w:r>
      <w:proofErr w:type="spellEnd"/>
      <w:r w:rsidR="0073222C">
        <w:rPr>
          <w:sz w:val="24"/>
          <w:szCs w:val="24"/>
        </w:rPr>
        <w:t xml:space="preserve"> </w:t>
      </w:r>
      <w:proofErr w:type="spellStart"/>
      <w:r w:rsidR="0073222C">
        <w:rPr>
          <w:sz w:val="24"/>
          <w:szCs w:val="24"/>
        </w:rPr>
        <w:t>Joint</w:t>
      </w:r>
      <w:proofErr w:type="spellEnd"/>
      <w:r w:rsidR="0073222C">
        <w:rPr>
          <w:sz w:val="24"/>
          <w:szCs w:val="24"/>
        </w:rPr>
        <w:t>-järjestelmä ja 2-osainen saumalista.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7090C"/>
    <w:rsid w:val="000E5694"/>
    <w:rsid w:val="001D6E95"/>
    <w:rsid w:val="002A312D"/>
    <w:rsid w:val="00301780"/>
    <w:rsid w:val="00304264"/>
    <w:rsid w:val="0030665A"/>
    <w:rsid w:val="00372BDD"/>
    <w:rsid w:val="00394A6B"/>
    <w:rsid w:val="003A794A"/>
    <w:rsid w:val="004566DC"/>
    <w:rsid w:val="00463302"/>
    <w:rsid w:val="00492BF1"/>
    <w:rsid w:val="004D4FD9"/>
    <w:rsid w:val="004F4BFB"/>
    <w:rsid w:val="0050689B"/>
    <w:rsid w:val="005216D3"/>
    <w:rsid w:val="005550D8"/>
    <w:rsid w:val="00567D4B"/>
    <w:rsid w:val="00575DC7"/>
    <w:rsid w:val="005A3B34"/>
    <w:rsid w:val="005F490E"/>
    <w:rsid w:val="00614E5B"/>
    <w:rsid w:val="0066353A"/>
    <w:rsid w:val="006C5F89"/>
    <w:rsid w:val="006D67CF"/>
    <w:rsid w:val="006F2443"/>
    <w:rsid w:val="0073222C"/>
    <w:rsid w:val="007E7DC2"/>
    <w:rsid w:val="0083421D"/>
    <w:rsid w:val="00887579"/>
    <w:rsid w:val="008D1DCB"/>
    <w:rsid w:val="00926CAA"/>
    <w:rsid w:val="00971A95"/>
    <w:rsid w:val="00982CA4"/>
    <w:rsid w:val="009C6FC2"/>
    <w:rsid w:val="00A10E9E"/>
    <w:rsid w:val="00A71800"/>
    <w:rsid w:val="00B20BC6"/>
    <w:rsid w:val="00C807FF"/>
    <w:rsid w:val="00CC6F27"/>
    <w:rsid w:val="00D20039"/>
    <w:rsid w:val="00D73F9E"/>
    <w:rsid w:val="00D823D0"/>
    <w:rsid w:val="00DA6DF5"/>
    <w:rsid w:val="00E3552F"/>
    <w:rsid w:val="00F35DDE"/>
    <w:rsid w:val="00F84D55"/>
    <w:rsid w:val="00FA6E92"/>
    <w:rsid w:val="00FC1061"/>
    <w:rsid w:val="00FD2A13"/>
    <w:rsid w:val="00FD44E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13</cp:revision>
  <dcterms:created xsi:type="dcterms:W3CDTF">2025-05-27T10:40:00Z</dcterms:created>
  <dcterms:modified xsi:type="dcterms:W3CDTF">2025-05-27T10:48:00Z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