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90F8D50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Pr="00E36239">
        <w:rPr>
          <w:b/>
          <w:bCs/>
        </w:rPr>
        <w:t>C</w:t>
      </w:r>
      <w:r w:rsidR="00DE2D89">
        <w:rPr>
          <w:b/>
          <w:bCs/>
        </w:rPr>
        <w:t>rossline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C593FFD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C</w:t>
      </w:r>
      <w:r w:rsidR="000A5546">
        <w:rPr>
          <w:rFonts w:ascii="Times New Roman" w:eastAsia="Times New Roman" w:hAnsi="Times New Roman" w:cs="Times New Roman"/>
          <w:sz w:val="24"/>
          <w:szCs w:val="24"/>
          <w:lang w:eastAsia="fi-FI"/>
        </w:rPr>
        <w:t>rossline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5AEA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,5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C4C2B"/>
    <w:rsid w:val="00B01B95"/>
    <w:rsid w:val="00B20BC6"/>
    <w:rsid w:val="00B434EB"/>
    <w:rsid w:val="00B53CC5"/>
    <w:rsid w:val="00B96D2A"/>
    <w:rsid w:val="00BA1FAC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552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2025-09-24T10:50:00Z</dcterms:created>
  <dcterms:modified xsi:type="dcterms:W3CDTF">2025-09-24T10:53:00Z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